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7C1" w:rsidRDefault="000F47C1">
      <w:bookmarkStart w:id="0" w:name="_GoBack"/>
      <w:bookmarkEnd w:id="0"/>
    </w:p>
    <w:tbl>
      <w:tblPr>
        <w:tblStyle w:val="a5"/>
        <w:tblW w:w="16443" w:type="dxa"/>
        <w:tblInd w:w="-572" w:type="dxa"/>
        <w:tblLook w:val="04A0" w:firstRow="1" w:lastRow="0" w:firstColumn="1" w:lastColumn="0" w:noHBand="0" w:noVBand="1"/>
      </w:tblPr>
      <w:tblGrid>
        <w:gridCol w:w="5387"/>
        <w:gridCol w:w="5644"/>
        <w:gridCol w:w="5412"/>
      </w:tblGrid>
      <w:tr w:rsidR="00CE76AC" w:rsidTr="00452B9E">
        <w:tc>
          <w:tcPr>
            <w:tcW w:w="5387" w:type="dxa"/>
          </w:tcPr>
          <w:p w:rsidR="000F47C1" w:rsidRDefault="000F47C1" w:rsidP="000F47C1">
            <w:pPr>
              <w:jc w:val="center"/>
              <w:rPr>
                <w:rFonts w:ascii="Georgia" w:hAnsi="Georgia"/>
                <w:color w:val="002060"/>
                <w:sz w:val="32"/>
                <w:szCs w:val="32"/>
              </w:rPr>
            </w:pPr>
          </w:p>
          <w:p w:rsidR="000F47C1" w:rsidRDefault="000F47C1" w:rsidP="000F47C1">
            <w:pPr>
              <w:jc w:val="center"/>
              <w:rPr>
                <w:rFonts w:ascii="Georgia" w:hAnsi="Georgia"/>
                <w:color w:val="002060"/>
                <w:sz w:val="32"/>
                <w:szCs w:val="32"/>
              </w:rPr>
            </w:pPr>
            <w:r w:rsidRPr="000F47C1">
              <w:rPr>
                <w:rFonts w:ascii="Georgia" w:hAnsi="Georgia"/>
                <w:color w:val="002060"/>
                <w:sz w:val="32"/>
                <w:szCs w:val="32"/>
              </w:rPr>
              <w:t>Дошкольное детство именно то время, когда стоит приобщать ребенка к книге.</w:t>
            </w:r>
          </w:p>
          <w:p w:rsidR="000F47C1" w:rsidRPr="000F47C1" w:rsidRDefault="000F47C1" w:rsidP="000F47C1">
            <w:pPr>
              <w:jc w:val="center"/>
              <w:rPr>
                <w:rFonts w:ascii="Georgia" w:hAnsi="Georgia"/>
                <w:color w:val="002060"/>
                <w:sz w:val="32"/>
                <w:szCs w:val="32"/>
              </w:rPr>
            </w:pPr>
          </w:p>
          <w:p w:rsidR="000F47C1" w:rsidRDefault="000F47C1" w:rsidP="000F47C1">
            <w:pPr>
              <w:jc w:val="center"/>
              <w:rPr>
                <w:rFonts w:ascii="Georgia" w:hAnsi="Georgia"/>
                <w:color w:val="002060"/>
                <w:sz w:val="32"/>
                <w:szCs w:val="32"/>
              </w:rPr>
            </w:pPr>
            <w:r w:rsidRPr="000F47C1">
              <w:rPr>
                <w:rFonts w:ascii="Georgia" w:hAnsi="Georgia"/>
                <w:color w:val="002060"/>
                <w:sz w:val="32"/>
                <w:szCs w:val="32"/>
              </w:rPr>
              <w:t>Речь идет не столько об обучении детей дошкольного возраста чтению, как, прежде всего, о формировании интереса к этому процессу, умение и желание работать с книгой, воспитание читательской культуры.</w:t>
            </w:r>
          </w:p>
          <w:p w:rsidR="000F47C1" w:rsidRPr="000F47C1" w:rsidRDefault="000F47C1" w:rsidP="000F47C1">
            <w:pPr>
              <w:jc w:val="center"/>
              <w:rPr>
                <w:rFonts w:ascii="Georgia" w:hAnsi="Georgia"/>
                <w:color w:val="002060"/>
                <w:sz w:val="32"/>
                <w:szCs w:val="32"/>
              </w:rPr>
            </w:pPr>
          </w:p>
          <w:p w:rsidR="000F47C1" w:rsidRDefault="000F47C1" w:rsidP="000F47C1">
            <w:pPr>
              <w:jc w:val="center"/>
              <w:rPr>
                <w:rFonts w:ascii="Georgia" w:hAnsi="Georgia"/>
                <w:color w:val="002060"/>
                <w:sz w:val="32"/>
                <w:szCs w:val="32"/>
              </w:rPr>
            </w:pPr>
            <w:r w:rsidRPr="000F47C1">
              <w:rPr>
                <w:rFonts w:ascii="Georgia" w:hAnsi="Georgia"/>
                <w:color w:val="002060"/>
                <w:sz w:val="32"/>
                <w:szCs w:val="32"/>
              </w:rPr>
              <w:t xml:space="preserve">Воспитание грамотного читателя – процесс длительный, </w:t>
            </w:r>
            <w:r w:rsidR="00FB5FB0">
              <w:rPr>
                <w:rFonts w:ascii="Georgia" w:hAnsi="Georgia"/>
                <w:color w:val="002060"/>
                <w:sz w:val="32"/>
                <w:szCs w:val="32"/>
              </w:rPr>
              <w:t>включающий в себя много методов и приемов</w:t>
            </w:r>
          </w:p>
          <w:p w:rsidR="000F47C1" w:rsidRDefault="000F47C1" w:rsidP="000F47C1">
            <w:pPr>
              <w:jc w:val="center"/>
              <w:rPr>
                <w:rFonts w:ascii="Georgia" w:hAnsi="Georgia"/>
                <w:color w:val="002060"/>
                <w:sz w:val="32"/>
                <w:szCs w:val="32"/>
              </w:rPr>
            </w:pPr>
          </w:p>
          <w:p w:rsidR="000F47C1" w:rsidRDefault="000F47C1" w:rsidP="000F47C1">
            <w:pPr>
              <w:jc w:val="center"/>
              <w:rPr>
                <w:rFonts w:ascii="Georgia" w:hAnsi="Georgia"/>
                <w:color w:val="002060"/>
                <w:sz w:val="32"/>
                <w:szCs w:val="32"/>
              </w:rPr>
            </w:pPr>
          </w:p>
          <w:p w:rsidR="000F47C1" w:rsidRDefault="000F47C1" w:rsidP="000F47C1">
            <w:pPr>
              <w:jc w:val="center"/>
              <w:rPr>
                <w:rFonts w:ascii="Georgia" w:hAnsi="Georgia"/>
                <w:color w:val="002060"/>
                <w:sz w:val="32"/>
                <w:szCs w:val="32"/>
              </w:rPr>
            </w:pPr>
          </w:p>
          <w:p w:rsidR="000F47C1" w:rsidRPr="000F47C1" w:rsidRDefault="000F47C1" w:rsidP="000F47C1">
            <w:pPr>
              <w:rPr>
                <w:rFonts w:ascii="Georgia" w:hAnsi="Georgia"/>
                <w:color w:val="00206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899C890" wp14:editId="4B6144AB">
                  <wp:extent cx="3038475" cy="1432746"/>
                  <wp:effectExtent l="0" t="0" r="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1182" cy="1452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4" w:type="dxa"/>
          </w:tcPr>
          <w:p w:rsidR="00947CCD" w:rsidRPr="00947CCD" w:rsidRDefault="00947CCD" w:rsidP="000F47C1">
            <w:pPr>
              <w:jc w:val="center"/>
              <w:rPr>
                <w:b/>
                <w:color w:val="262626" w:themeColor="text1" w:themeTint="D9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47CCD">
              <w:rPr>
                <w:b/>
                <w:color w:val="262626" w:themeColor="text1" w:themeTint="D9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ЧИТАТЕЛЬСКАЯ ГРАМОТНОСТЬ</w:t>
            </w:r>
          </w:p>
          <w:p w:rsidR="000F47C1" w:rsidRDefault="000F47C1" w:rsidP="000F47C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B38AC3">
                  <wp:extent cx="2957920" cy="19716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521" cy="19747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F47C1" w:rsidRDefault="000F47C1" w:rsidP="000F47C1">
            <w:pPr>
              <w:jc w:val="center"/>
            </w:pPr>
          </w:p>
          <w:p w:rsidR="000F47C1" w:rsidRPr="000D1570" w:rsidRDefault="000F47C1" w:rsidP="000D1570">
            <w:pPr>
              <w:pStyle w:val="a8"/>
              <w:spacing w:before="0" w:beforeAutospacing="0" w:after="240" w:afterAutospacing="0"/>
              <w:jc w:val="right"/>
              <w:rPr>
                <w:rFonts w:ascii="Monotype Corsiva" w:hAnsi="Monotype Corsiva" w:cs="Arial"/>
                <w:b/>
                <w:color w:val="262626" w:themeColor="text1" w:themeTint="D9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D1570">
              <w:rPr>
                <w:rFonts w:ascii="Monotype Corsiva" w:hAnsi="Monotype Corsiva" w:cs="Arial"/>
                <w:b/>
                <w:color w:val="262626" w:themeColor="text1" w:themeTint="D9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«</w:t>
            </w:r>
            <w:r w:rsidRPr="00947CCD">
              <w:rPr>
                <w:rFonts w:ascii="Monotype Corsiva" w:hAnsi="Monotype Corsiva" w:cs="Arial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Если с детства у ребенка не воспитана любовь к книге, если чтение не стало его духовной потребностью на всю жизнь - в годы отрочества душа подростка будет пустой, на свет выползает, как будто неизвестно откуда </w:t>
            </w:r>
            <w:r w:rsidR="000D1570" w:rsidRPr="00947CCD">
              <w:rPr>
                <w:rFonts w:ascii="Monotype Corsiva" w:hAnsi="Monotype Corsiva" w:cs="Arial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</w:t>
            </w:r>
            <w:r w:rsidR="00947CCD">
              <w:rPr>
                <w:rFonts w:ascii="Monotype Corsiva" w:hAnsi="Monotype Corsiva" w:cs="Arial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</w:t>
            </w:r>
            <w:r w:rsidR="000D1570" w:rsidRPr="00947CCD">
              <w:rPr>
                <w:rFonts w:ascii="Monotype Corsiva" w:hAnsi="Monotype Corsiva" w:cs="Arial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взявшееся плохое</w:t>
            </w:r>
            <w:r w:rsidRPr="00947CCD">
              <w:rPr>
                <w:rFonts w:ascii="Monotype Corsiva" w:hAnsi="Monotype Corsiva" w:cs="Arial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»</w:t>
            </w:r>
          </w:p>
          <w:p w:rsidR="000F47C1" w:rsidRPr="000D1570" w:rsidRDefault="000F47C1" w:rsidP="000D1570">
            <w:pPr>
              <w:jc w:val="right"/>
              <w:rPr>
                <w:rFonts w:ascii="Monotype Corsiva" w:hAnsi="Monotype Corsiva" w:cs="Arial"/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D1570">
              <w:rPr>
                <w:rFonts w:ascii="Monotype Corsiva" w:hAnsi="Monotype Corsiva" w:cs="Arial"/>
                <w:b/>
                <w:color w:val="262626" w:themeColor="text1" w:themeTint="D9"/>
                <w:sz w:val="44"/>
                <w:szCs w:val="4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В. А. Сухомлинский</w:t>
            </w:r>
          </w:p>
        </w:tc>
        <w:tc>
          <w:tcPr>
            <w:tcW w:w="5412" w:type="dxa"/>
          </w:tcPr>
          <w:p w:rsidR="009257A2" w:rsidRDefault="009257A2" w:rsidP="009257A2">
            <w:pPr>
              <w:shd w:val="clear" w:color="auto" w:fill="FFFFFF"/>
              <w:ind w:firstLine="709"/>
              <w:jc w:val="center"/>
              <w:rPr>
                <w:rFonts w:ascii="Georgia" w:hAnsi="Georgia"/>
                <w:color w:val="002060"/>
                <w:sz w:val="28"/>
                <w:szCs w:val="28"/>
              </w:rPr>
            </w:pPr>
          </w:p>
          <w:p w:rsidR="009257A2" w:rsidRPr="009257A2" w:rsidRDefault="009257A2" w:rsidP="009257A2">
            <w:pPr>
              <w:shd w:val="clear" w:color="auto" w:fill="FFFFFF"/>
              <w:ind w:firstLine="709"/>
              <w:jc w:val="center"/>
              <w:rPr>
                <w:rFonts w:ascii="Georgia" w:hAnsi="Georgia"/>
                <w:color w:val="002060"/>
                <w:sz w:val="32"/>
                <w:szCs w:val="32"/>
              </w:rPr>
            </w:pPr>
            <w:r w:rsidRPr="009257A2">
              <w:rPr>
                <w:rFonts w:ascii="Georgia" w:hAnsi="Georgia"/>
                <w:color w:val="002060"/>
                <w:sz w:val="32"/>
                <w:szCs w:val="32"/>
              </w:rPr>
              <w:t>Работа по формированию читательской грамотности у дошкольников позволяет сформировать у детей:</w:t>
            </w:r>
          </w:p>
          <w:p w:rsidR="009257A2" w:rsidRPr="009257A2" w:rsidRDefault="009257A2" w:rsidP="009257A2">
            <w:pPr>
              <w:shd w:val="clear" w:color="auto" w:fill="FFFFFF"/>
              <w:ind w:firstLine="709"/>
              <w:jc w:val="center"/>
              <w:rPr>
                <w:rFonts w:ascii="Georgia" w:hAnsi="Georgia" w:cs="Arial"/>
                <w:color w:val="002060"/>
                <w:sz w:val="32"/>
                <w:szCs w:val="32"/>
              </w:rPr>
            </w:pPr>
          </w:p>
          <w:p w:rsidR="009257A2" w:rsidRPr="009257A2" w:rsidRDefault="009257A2" w:rsidP="009257A2">
            <w:pPr>
              <w:shd w:val="clear" w:color="auto" w:fill="FFFFFF"/>
              <w:ind w:left="284" w:hanging="284"/>
              <w:jc w:val="center"/>
              <w:rPr>
                <w:rFonts w:ascii="Georgia" w:hAnsi="Georgia" w:cs="Arial"/>
                <w:color w:val="002060"/>
                <w:sz w:val="32"/>
                <w:szCs w:val="32"/>
              </w:rPr>
            </w:pPr>
            <w:r w:rsidRPr="009257A2">
              <w:rPr>
                <w:rFonts w:ascii="Georgia" w:hAnsi="Georgia" w:cs="Arial"/>
                <w:color w:val="002060"/>
                <w:sz w:val="32"/>
                <w:szCs w:val="32"/>
              </w:rPr>
              <w:t>-</w:t>
            </w:r>
            <w:r w:rsidRPr="009257A2">
              <w:rPr>
                <w:rFonts w:ascii="Georgia" w:hAnsi="Georgia"/>
                <w:color w:val="002060"/>
                <w:sz w:val="32"/>
                <w:szCs w:val="32"/>
              </w:rPr>
              <w:t>   эмоциональную отзывчивость;</w:t>
            </w:r>
          </w:p>
          <w:p w:rsidR="009257A2" w:rsidRPr="009257A2" w:rsidRDefault="009257A2" w:rsidP="009257A2">
            <w:pPr>
              <w:shd w:val="clear" w:color="auto" w:fill="FFFFFF"/>
              <w:ind w:left="284" w:hanging="284"/>
              <w:jc w:val="center"/>
              <w:rPr>
                <w:rFonts w:ascii="Georgia" w:hAnsi="Georgia" w:cs="Arial"/>
                <w:color w:val="002060"/>
                <w:sz w:val="32"/>
                <w:szCs w:val="32"/>
              </w:rPr>
            </w:pPr>
            <w:r w:rsidRPr="009257A2">
              <w:rPr>
                <w:rFonts w:ascii="Georgia" w:hAnsi="Georgia" w:cs="Arial"/>
                <w:color w:val="002060"/>
                <w:sz w:val="32"/>
                <w:szCs w:val="32"/>
              </w:rPr>
              <w:t xml:space="preserve">- </w:t>
            </w:r>
            <w:r w:rsidRPr="009257A2">
              <w:rPr>
                <w:rFonts w:ascii="Georgia" w:hAnsi="Georgia"/>
                <w:color w:val="002060"/>
                <w:sz w:val="32"/>
                <w:szCs w:val="32"/>
              </w:rPr>
              <w:t> активность и объективность читательского воображения;</w:t>
            </w:r>
          </w:p>
          <w:p w:rsidR="009257A2" w:rsidRPr="009257A2" w:rsidRDefault="009257A2" w:rsidP="009257A2">
            <w:pPr>
              <w:shd w:val="clear" w:color="auto" w:fill="FFFFFF"/>
              <w:ind w:left="284" w:hanging="284"/>
              <w:jc w:val="center"/>
              <w:rPr>
                <w:rFonts w:ascii="Georgia" w:hAnsi="Georgia" w:cs="Arial"/>
                <w:color w:val="002060"/>
                <w:sz w:val="32"/>
                <w:szCs w:val="32"/>
              </w:rPr>
            </w:pPr>
            <w:r w:rsidRPr="009257A2">
              <w:rPr>
                <w:rFonts w:ascii="Georgia" w:hAnsi="Georgia" w:cs="Arial"/>
                <w:color w:val="002060"/>
                <w:sz w:val="32"/>
                <w:szCs w:val="32"/>
              </w:rPr>
              <w:t>-</w:t>
            </w:r>
            <w:r w:rsidRPr="009257A2">
              <w:rPr>
                <w:rFonts w:ascii="Georgia" w:hAnsi="Georgia"/>
                <w:color w:val="002060"/>
                <w:sz w:val="32"/>
                <w:szCs w:val="32"/>
              </w:rPr>
              <w:t>  умение пересказывать;</w:t>
            </w:r>
          </w:p>
          <w:p w:rsidR="009257A2" w:rsidRPr="009257A2" w:rsidRDefault="009257A2" w:rsidP="009257A2">
            <w:pPr>
              <w:shd w:val="clear" w:color="auto" w:fill="FFFFFF"/>
              <w:ind w:left="284" w:hanging="284"/>
              <w:jc w:val="center"/>
              <w:rPr>
                <w:rFonts w:ascii="Georgia" w:hAnsi="Georgia" w:cs="Arial"/>
                <w:color w:val="002060"/>
                <w:sz w:val="32"/>
                <w:szCs w:val="32"/>
              </w:rPr>
            </w:pPr>
            <w:r w:rsidRPr="009257A2">
              <w:rPr>
                <w:rFonts w:ascii="Georgia" w:hAnsi="Georgia"/>
                <w:color w:val="002060"/>
                <w:sz w:val="32"/>
                <w:szCs w:val="32"/>
              </w:rPr>
              <w:t>  - аналитическое умение (вопросы к тексту, размышления над прочитанным, мотивировка событий, поступков героев);</w:t>
            </w:r>
          </w:p>
          <w:p w:rsidR="00452B9E" w:rsidRPr="00452B9E" w:rsidRDefault="009257A2" w:rsidP="00452B9E">
            <w:pPr>
              <w:pStyle w:val="a8"/>
              <w:spacing w:before="0" w:beforeAutospacing="0" w:after="240" w:afterAutospacing="0"/>
              <w:jc w:val="center"/>
              <w:rPr>
                <w:rFonts w:ascii="Georgia" w:hAnsi="Georgia"/>
                <w:color w:val="002060"/>
                <w:sz w:val="32"/>
                <w:szCs w:val="32"/>
              </w:rPr>
            </w:pPr>
            <w:r w:rsidRPr="009257A2">
              <w:rPr>
                <w:rFonts w:ascii="Georgia" w:hAnsi="Georgia" w:cs="Arial"/>
                <w:color w:val="002060"/>
                <w:sz w:val="32"/>
                <w:szCs w:val="32"/>
              </w:rPr>
              <w:t xml:space="preserve">- </w:t>
            </w:r>
            <w:r w:rsidRPr="009257A2">
              <w:rPr>
                <w:rFonts w:ascii="Georgia" w:hAnsi="Georgia"/>
                <w:color w:val="002060"/>
                <w:sz w:val="32"/>
                <w:szCs w:val="32"/>
              </w:rPr>
              <w:t>осмысление художественной формы на уровне детали и композиции</w:t>
            </w:r>
            <w:r>
              <w:rPr>
                <w:noProof/>
              </w:rPr>
              <w:drawing>
                <wp:inline distT="0" distB="0" distL="0" distR="0" wp14:anchorId="415AE6E5" wp14:editId="57A15C76">
                  <wp:extent cx="2752725" cy="1934347"/>
                  <wp:effectExtent l="0" t="0" r="0" b="8890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8994" cy="1938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6AC" w:rsidTr="00452B9E">
        <w:tc>
          <w:tcPr>
            <w:tcW w:w="5387" w:type="dxa"/>
          </w:tcPr>
          <w:p w:rsidR="000F47C1" w:rsidRDefault="000F47C1" w:rsidP="000F47C1">
            <w:pPr>
              <w:ind w:firstLine="709"/>
            </w:pPr>
          </w:p>
          <w:p w:rsidR="000F47C1" w:rsidRPr="009257A2" w:rsidRDefault="000F47C1" w:rsidP="000D1570">
            <w:pPr>
              <w:ind w:firstLine="709"/>
              <w:jc w:val="center"/>
              <w:rPr>
                <w:color w:val="002060"/>
              </w:rPr>
            </w:pPr>
            <w:r w:rsidRPr="000D1570">
              <w:rPr>
                <w:i/>
                <w:color w:val="002060"/>
              </w:rPr>
              <w:t>Среди множества</w:t>
            </w:r>
            <w:r w:rsidRPr="000D1570">
              <w:rPr>
                <w:b/>
                <w:i/>
                <w:color w:val="002060"/>
              </w:rPr>
              <w:t> </w:t>
            </w:r>
            <w:r w:rsidRPr="000D1570">
              <w:rPr>
                <w:rStyle w:val="a9"/>
                <w:b w:val="0"/>
                <w:i/>
                <w:color w:val="002060"/>
              </w:rPr>
              <w:t>методов и приемов формирования читательской грамотности</w:t>
            </w:r>
            <w:r w:rsidRPr="000D1570">
              <w:rPr>
                <w:i/>
                <w:color w:val="002060"/>
              </w:rPr>
              <w:t> дошкольников, можно выделить наиболее распространенные</w:t>
            </w:r>
            <w:r w:rsidR="000D1570">
              <w:rPr>
                <w:i/>
                <w:color w:val="002060"/>
              </w:rPr>
              <w:t>:</w:t>
            </w:r>
          </w:p>
          <w:p w:rsidR="000F47C1" w:rsidRPr="009257A2" w:rsidRDefault="000F47C1" w:rsidP="000F47C1">
            <w:pPr>
              <w:ind w:firstLine="709"/>
              <w:rPr>
                <w:rFonts w:ascii="Arial" w:hAnsi="Arial" w:cs="Arial"/>
                <w:color w:val="002060"/>
              </w:rPr>
            </w:pPr>
          </w:p>
          <w:p w:rsidR="000F47C1" w:rsidRPr="000D1570" w:rsidRDefault="000F47C1" w:rsidP="000F47C1">
            <w:pPr>
              <w:pStyle w:val="aa"/>
              <w:spacing w:before="0" w:beforeAutospacing="0" w:after="0" w:afterAutospacing="0"/>
              <w:ind w:firstLine="567"/>
              <w:rPr>
                <w:rFonts w:ascii="Arial" w:hAnsi="Arial" w:cs="Arial"/>
                <w:i/>
                <w:color w:val="002060"/>
              </w:rPr>
            </w:pPr>
            <w:r w:rsidRPr="000D1570">
              <w:rPr>
                <w:rFonts w:ascii="Wingdings" w:hAnsi="Wingdings" w:cs="Arial"/>
                <w:i/>
                <w:color w:val="002060"/>
              </w:rPr>
              <w:t></w:t>
            </w:r>
            <w:r w:rsidRPr="000D1570">
              <w:rPr>
                <w:i/>
                <w:color w:val="002060"/>
              </w:rPr>
              <w:t>     </w:t>
            </w:r>
            <w:r w:rsidR="000D1570">
              <w:rPr>
                <w:i/>
                <w:color w:val="002060"/>
              </w:rPr>
              <w:t>чтение</w:t>
            </w:r>
            <w:r w:rsidRPr="000D1570">
              <w:rPr>
                <w:i/>
                <w:color w:val="002060"/>
              </w:rPr>
              <w:t xml:space="preserve"> по книге или наизусть, при котором происходит дословная передача текста;</w:t>
            </w:r>
          </w:p>
          <w:p w:rsidR="000F47C1" w:rsidRPr="000D1570" w:rsidRDefault="000F47C1" w:rsidP="000F47C1">
            <w:pPr>
              <w:pStyle w:val="aa"/>
              <w:spacing w:before="0" w:beforeAutospacing="0" w:after="0" w:afterAutospacing="0"/>
              <w:ind w:firstLine="567"/>
              <w:rPr>
                <w:rFonts w:ascii="Arial" w:hAnsi="Arial" w:cs="Arial"/>
                <w:i/>
                <w:color w:val="002060"/>
              </w:rPr>
            </w:pPr>
            <w:r w:rsidRPr="000D1570">
              <w:rPr>
                <w:rFonts w:ascii="Wingdings" w:hAnsi="Wingdings" w:cs="Arial"/>
                <w:i/>
                <w:color w:val="002060"/>
              </w:rPr>
              <w:t></w:t>
            </w:r>
            <w:r w:rsidRPr="000D1570">
              <w:rPr>
                <w:i/>
                <w:color w:val="002060"/>
              </w:rPr>
              <w:t>     прослушивание записей народного творчества и просмотр видеоматериалов;</w:t>
            </w:r>
          </w:p>
          <w:p w:rsidR="000F47C1" w:rsidRPr="000D1570" w:rsidRDefault="000F47C1" w:rsidP="000F47C1">
            <w:pPr>
              <w:pStyle w:val="aa"/>
              <w:spacing w:before="0" w:beforeAutospacing="0" w:after="0" w:afterAutospacing="0"/>
              <w:ind w:firstLine="567"/>
              <w:rPr>
                <w:rFonts w:ascii="Arial" w:hAnsi="Arial" w:cs="Arial"/>
                <w:i/>
                <w:color w:val="002060"/>
              </w:rPr>
            </w:pPr>
            <w:r w:rsidRPr="000D1570">
              <w:rPr>
                <w:rFonts w:ascii="Wingdings" w:hAnsi="Wingdings" w:cs="Arial"/>
                <w:i/>
                <w:color w:val="002060"/>
              </w:rPr>
              <w:t></w:t>
            </w:r>
            <w:r w:rsidRPr="000D1570">
              <w:rPr>
                <w:i/>
                <w:color w:val="002060"/>
              </w:rPr>
              <w:t>     беседа по прочитанному, которая способствует более глубокому восприятию литературного текста детьми, выражению своего отношения к услышанному;</w:t>
            </w:r>
          </w:p>
          <w:p w:rsidR="000F47C1" w:rsidRPr="000D1570" w:rsidRDefault="000F47C1" w:rsidP="000F47C1">
            <w:pPr>
              <w:pStyle w:val="aa"/>
              <w:spacing w:before="0" w:beforeAutospacing="0" w:after="0" w:afterAutospacing="0"/>
              <w:ind w:firstLine="567"/>
              <w:rPr>
                <w:rFonts w:ascii="Arial" w:hAnsi="Arial" w:cs="Arial"/>
                <w:i/>
                <w:color w:val="002060"/>
              </w:rPr>
            </w:pPr>
            <w:r w:rsidRPr="000D1570">
              <w:rPr>
                <w:rFonts w:ascii="Wingdings" w:hAnsi="Wingdings" w:cs="Arial"/>
                <w:i/>
                <w:color w:val="002060"/>
              </w:rPr>
              <w:t></w:t>
            </w:r>
            <w:r w:rsidRPr="000D1570">
              <w:rPr>
                <w:i/>
                <w:color w:val="002060"/>
              </w:rPr>
              <w:t>     чтение с продолжением, развивающее у детей устойчивый интерес к книге, вызывающее радость от встречи с полюбившимися героями;</w:t>
            </w:r>
          </w:p>
          <w:p w:rsidR="000F47C1" w:rsidRPr="000D1570" w:rsidRDefault="000F47C1" w:rsidP="000F47C1">
            <w:pPr>
              <w:pStyle w:val="aa"/>
              <w:spacing w:before="0" w:beforeAutospacing="0" w:after="0" w:afterAutospacing="0"/>
              <w:ind w:firstLine="567"/>
              <w:rPr>
                <w:rFonts w:ascii="Arial" w:hAnsi="Arial" w:cs="Arial"/>
                <w:i/>
                <w:color w:val="002060"/>
              </w:rPr>
            </w:pPr>
            <w:r w:rsidRPr="000D1570">
              <w:rPr>
                <w:rFonts w:ascii="Wingdings" w:hAnsi="Wingdings" w:cs="Arial"/>
                <w:i/>
                <w:color w:val="002060"/>
              </w:rPr>
              <w:t></w:t>
            </w:r>
            <w:r w:rsidRPr="000D1570">
              <w:rPr>
                <w:i/>
                <w:color w:val="002060"/>
              </w:rPr>
              <w:t>     разучивание стихотворений;</w:t>
            </w:r>
          </w:p>
          <w:p w:rsidR="000F47C1" w:rsidRPr="000D1570" w:rsidRDefault="000F47C1" w:rsidP="000F47C1">
            <w:pPr>
              <w:pStyle w:val="aa"/>
              <w:spacing w:before="0" w:beforeAutospacing="0" w:after="0" w:afterAutospacing="0"/>
              <w:ind w:firstLine="567"/>
              <w:rPr>
                <w:rFonts w:ascii="Arial" w:hAnsi="Arial" w:cs="Arial"/>
                <w:i/>
                <w:color w:val="002060"/>
              </w:rPr>
            </w:pPr>
            <w:r w:rsidRPr="000D1570">
              <w:rPr>
                <w:rFonts w:ascii="Wingdings" w:hAnsi="Wingdings" w:cs="Arial"/>
                <w:i/>
                <w:color w:val="002060"/>
              </w:rPr>
              <w:t></w:t>
            </w:r>
            <w:r w:rsidRPr="000D1570">
              <w:rPr>
                <w:i/>
                <w:color w:val="002060"/>
              </w:rPr>
              <w:t>     чтение и рассказывание с использованием наглядного материала;</w:t>
            </w:r>
          </w:p>
          <w:p w:rsidR="000F47C1" w:rsidRPr="000D1570" w:rsidRDefault="000F47C1" w:rsidP="000F47C1">
            <w:pPr>
              <w:pStyle w:val="aa"/>
              <w:spacing w:before="0" w:beforeAutospacing="0" w:after="0" w:afterAutospacing="0"/>
              <w:ind w:firstLine="567"/>
              <w:rPr>
                <w:rFonts w:ascii="Arial" w:hAnsi="Arial" w:cs="Arial"/>
                <w:i/>
                <w:color w:val="002060"/>
              </w:rPr>
            </w:pPr>
            <w:r w:rsidRPr="000D1570">
              <w:rPr>
                <w:rFonts w:ascii="Wingdings" w:hAnsi="Wingdings" w:cs="Arial"/>
                <w:i/>
                <w:color w:val="002060"/>
              </w:rPr>
              <w:t></w:t>
            </w:r>
            <w:r w:rsidRPr="000D1570">
              <w:rPr>
                <w:i/>
                <w:color w:val="002060"/>
              </w:rPr>
              <w:t>     проектная деятельность (изготовление книжек-самоделок с рисунками о произведениях, создание тематических журналов и детских энциклопедий на основе знакомства с литературными произведениями, в ходе которой совершенствуются умения детей отражать результаты восприятия произведений в разных видах художественно-речевой и изобразительной деятельности;</w:t>
            </w:r>
          </w:p>
          <w:p w:rsidR="000F47C1" w:rsidRPr="000D1570" w:rsidRDefault="000D1570" w:rsidP="000D1570">
            <w:pPr>
              <w:pStyle w:val="a8"/>
              <w:spacing w:before="0" w:beforeAutospacing="0" w:after="240" w:afterAutospacing="0"/>
              <w:rPr>
                <w:rFonts w:ascii="Monotype Corsiva" w:hAnsi="Monotype Corsiva" w:cs="Arial"/>
                <w:color w:val="002060"/>
              </w:rPr>
            </w:pPr>
            <w:r>
              <w:rPr>
                <w:rFonts w:ascii="Wingdings" w:hAnsi="Wingdings" w:cs="Arial"/>
                <w:i/>
                <w:color w:val="002060"/>
              </w:rPr>
              <w:t></w:t>
            </w:r>
            <w:r>
              <w:rPr>
                <w:rFonts w:ascii="Wingdings" w:hAnsi="Wingdings" w:cs="Arial"/>
                <w:i/>
                <w:color w:val="002060"/>
              </w:rPr>
              <w:t></w:t>
            </w:r>
            <w:r>
              <w:rPr>
                <w:rFonts w:ascii="Wingdings" w:hAnsi="Wingdings" w:cs="Arial"/>
                <w:i/>
                <w:color w:val="002060"/>
              </w:rPr>
              <w:t></w:t>
            </w:r>
            <w:r w:rsidR="000F47C1" w:rsidRPr="000D1570">
              <w:rPr>
                <w:rFonts w:ascii="Wingdings" w:hAnsi="Wingdings" w:cs="Arial"/>
                <w:i/>
                <w:color w:val="002060"/>
              </w:rPr>
              <w:t></w:t>
            </w:r>
            <w:r w:rsidR="000F47C1" w:rsidRPr="000D1570">
              <w:rPr>
                <w:i/>
                <w:color w:val="002060"/>
              </w:rPr>
              <w:t>     </w:t>
            </w:r>
            <w:r w:rsidR="009257A2" w:rsidRPr="000D1570">
              <w:rPr>
                <w:i/>
                <w:color w:val="002060"/>
              </w:rPr>
              <w:t xml:space="preserve">самостоятельное </w:t>
            </w:r>
            <w:r w:rsidR="000F47C1" w:rsidRPr="000D1570">
              <w:rPr>
                <w:i/>
                <w:color w:val="002060"/>
              </w:rPr>
              <w:t>обсуждение прочитанного, в ходе которого дети могут делиться своими впечатлениями</w:t>
            </w:r>
            <w:r w:rsidR="000F47C1" w:rsidRPr="009257A2">
              <w:rPr>
                <w:color w:val="002060"/>
              </w:rPr>
              <w:t>.</w:t>
            </w:r>
          </w:p>
        </w:tc>
        <w:tc>
          <w:tcPr>
            <w:tcW w:w="5644" w:type="dxa"/>
          </w:tcPr>
          <w:p w:rsidR="000F47C1" w:rsidRDefault="000F47C1" w:rsidP="00B46637"/>
          <w:p w:rsidR="000F47C1" w:rsidRDefault="000F47C1" w:rsidP="00B46637"/>
          <w:p w:rsidR="000F47C1" w:rsidRDefault="000F47C1" w:rsidP="00B46637"/>
          <w:p w:rsidR="000F47C1" w:rsidRPr="000D1570" w:rsidRDefault="00CE76AC" w:rsidP="000D1570">
            <w:pPr>
              <w:jc w:val="center"/>
              <w:rPr>
                <w:rFonts w:ascii="Georgia" w:hAnsi="Georgia"/>
                <w:i/>
                <w:color w:val="538135" w:themeColor="accent6" w:themeShade="BF"/>
                <w:sz w:val="28"/>
                <w:szCs w:val="28"/>
              </w:rPr>
            </w:pPr>
            <w:r w:rsidRPr="000D1570">
              <w:rPr>
                <w:rFonts w:ascii="Georgia" w:hAnsi="Georgia"/>
                <w:i/>
                <w:color w:val="538135" w:themeColor="accent6" w:themeShade="BF"/>
                <w:sz w:val="28"/>
                <w:szCs w:val="28"/>
              </w:rPr>
              <w:t>Книги заставляют человека мыслить, воспитывают собственное мнение, развивают воображе</w:t>
            </w:r>
            <w:r w:rsidR="00452B9E">
              <w:rPr>
                <w:rFonts w:ascii="Georgia" w:hAnsi="Georgia"/>
                <w:i/>
                <w:color w:val="538135" w:themeColor="accent6" w:themeShade="BF"/>
                <w:sz w:val="28"/>
                <w:szCs w:val="28"/>
              </w:rPr>
              <w:t>ние, обогащают личный опыт</w:t>
            </w:r>
          </w:p>
          <w:p w:rsidR="00CE76AC" w:rsidRDefault="00CE76AC" w:rsidP="00B46637">
            <w:pPr>
              <w:rPr>
                <w:sz w:val="28"/>
                <w:szCs w:val="28"/>
              </w:rPr>
            </w:pPr>
          </w:p>
          <w:p w:rsidR="00CE76AC" w:rsidRDefault="00CE76AC" w:rsidP="00CE76A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7623ABC" wp14:editId="3A87287A">
                  <wp:extent cx="2081473" cy="1857877"/>
                  <wp:effectExtent l="0" t="0" r="0" b="0"/>
                  <wp:docPr id="7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444" cy="186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76AC" w:rsidRDefault="00CE76AC" w:rsidP="00B46637">
            <w:pPr>
              <w:rPr>
                <w:sz w:val="28"/>
                <w:szCs w:val="28"/>
              </w:rPr>
            </w:pPr>
          </w:p>
          <w:p w:rsidR="000D1570" w:rsidRDefault="000D1570" w:rsidP="000D1570">
            <w:pPr>
              <w:jc w:val="center"/>
              <w:rPr>
                <w:sz w:val="28"/>
                <w:szCs w:val="28"/>
              </w:rPr>
            </w:pPr>
          </w:p>
          <w:p w:rsidR="00452B9E" w:rsidRDefault="00CE76AC" w:rsidP="000D1570">
            <w:pPr>
              <w:jc w:val="center"/>
              <w:rPr>
                <w:i/>
                <w:color w:val="538135" w:themeColor="accent6" w:themeShade="BF"/>
                <w:sz w:val="28"/>
                <w:szCs w:val="28"/>
              </w:rPr>
            </w:pPr>
            <w:r w:rsidRPr="000D1570">
              <w:rPr>
                <w:i/>
                <w:color w:val="538135" w:themeColor="accent6" w:themeShade="BF"/>
                <w:sz w:val="28"/>
                <w:szCs w:val="28"/>
              </w:rPr>
              <w:t xml:space="preserve">Воспитание грамотного читателя – процесс длительный, состоящий из ряда этапов, каждому из которых соответствуют свои задачи. </w:t>
            </w:r>
          </w:p>
          <w:p w:rsidR="00CE76AC" w:rsidRPr="000D1570" w:rsidRDefault="00CE76AC" w:rsidP="000D1570">
            <w:pPr>
              <w:jc w:val="center"/>
              <w:rPr>
                <w:i/>
                <w:color w:val="538135" w:themeColor="accent6" w:themeShade="BF"/>
              </w:rPr>
            </w:pPr>
            <w:r w:rsidRPr="000D1570">
              <w:rPr>
                <w:i/>
                <w:color w:val="538135" w:themeColor="accent6" w:themeShade="BF"/>
                <w:sz w:val="28"/>
                <w:szCs w:val="28"/>
              </w:rPr>
              <w:t>Исключить из этого процесса период дошкольного детства невозможно, поскольку он связан с последующими ступенями литературного образования и во многом определяет их.</w:t>
            </w:r>
          </w:p>
          <w:p w:rsidR="000F47C1" w:rsidRDefault="000F47C1" w:rsidP="00B46637"/>
        </w:tc>
        <w:tc>
          <w:tcPr>
            <w:tcW w:w="5412" w:type="dxa"/>
          </w:tcPr>
          <w:p w:rsidR="000F47C1" w:rsidRDefault="000F47C1" w:rsidP="00B46637"/>
          <w:p w:rsidR="000F47C1" w:rsidRDefault="00CE76AC" w:rsidP="00CE76AC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CE1FE15" wp14:editId="3B53100F">
                  <wp:extent cx="1647421" cy="1450047"/>
                  <wp:effectExtent l="0" t="0" r="0" b="0"/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626" cy="1456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47C1" w:rsidRDefault="000F47C1" w:rsidP="00B46637"/>
          <w:p w:rsidR="000F47C1" w:rsidRPr="00452B9E" w:rsidRDefault="000F47C1" w:rsidP="000F47C1">
            <w:pPr>
              <w:pStyle w:val="a8"/>
              <w:spacing w:before="0" w:beforeAutospacing="0" w:after="0" w:afterAutospacing="0"/>
              <w:jc w:val="right"/>
              <w:rPr>
                <w:rFonts w:ascii="Monotype Corsiva" w:hAnsi="Monotype Corsiva" w:cs="Arial"/>
                <w:b/>
                <w:color w:val="000000" w:themeColor="text1"/>
                <w:sz w:val="40"/>
                <w:szCs w:val="4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452B9E">
              <w:rPr>
                <w:rStyle w:val="c0"/>
                <w:rFonts w:ascii="Monotype Corsiva" w:hAnsi="Monotype Corsiva" w:cs="Arial"/>
                <w:b/>
                <w:color w:val="000000" w:themeColor="text1"/>
                <w:sz w:val="40"/>
                <w:szCs w:val="4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Если вы хотите, чтобы ваши дети были </w:t>
            </w:r>
            <w:proofErr w:type="gramStart"/>
            <w:r w:rsidRPr="00452B9E">
              <w:rPr>
                <w:rStyle w:val="c0"/>
                <w:rFonts w:ascii="Monotype Corsiva" w:hAnsi="Monotype Corsiva" w:cs="Arial"/>
                <w:b/>
                <w:color w:val="000000" w:themeColor="text1"/>
                <w:sz w:val="40"/>
                <w:szCs w:val="4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умны,</w:t>
            </w:r>
            <w:r w:rsidRPr="00452B9E">
              <w:rPr>
                <w:rFonts w:ascii="Monotype Corsiva" w:hAnsi="Monotype Corsiva" w:cs="Arial"/>
                <w:b/>
                <w:color w:val="000000" w:themeColor="text1"/>
                <w:sz w:val="40"/>
                <w:szCs w:val="4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="00452B9E">
              <w:rPr>
                <w:rFonts w:ascii="Monotype Corsiva" w:hAnsi="Monotype Corsiva" w:cs="Arial"/>
                <w:b/>
                <w:color w:val="000000" w:themeColor="text1"/>
                <w:sz w:val="40"/>
                <w:szCs w:val="4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 </w:t>
            </w:r>
            <w:proofErr w:type="gramEnd"/>
            <w:r w:rsidR="00452B9E">
              <w:rPr>
                <w:rFonts w:ascii="Monotype Corsiva" w:hAnsi="Monotype Corsiva" w:cs="Arial"/>
                <w:b/>
                <w:color w:val="000000" w:themeColor="text1"/>
                <w:sz w:val="40"/>
                <w:szCs w:val="4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                </w:t>
            </w:r>
            <w:r w:rsidRPr="00452B9E">
              <w:rPr>
                <w:rStyle w:val="c0"/>
                <w:rFonts w:ascii="Monotype Corsiva" w:hAnsi="Monotype Corsiva" w:cs="Arial"/>
                <w:b/>
                <w:color w:val="000000" w:themeColor="text1"/>
                <w:sz w:val="40"/>
                <w:szCs w:val="4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читайте им сказки.</w:t>
            </w:r>
          </w:p>
          <w:p w:rsidR="000F47C1" w:rsidRPr="00452B9E" w:rsidRDefault="000F47C1" w:rsidP="000F47C1">
            <w:pPr>
              <w:pStyle w:val="a8"/>
              <w:spacing w:before="0" w:beforeAutospacing="0" w:after="240" w:afterAutospacing="0"/>
              <w:jc w:val="right"/>
              <w:rPr>
                <w:rFonts w:ascii="Monotype Corsiva" w:hAnsi="Monotype Corsiva" w:cs="Arial"/>
                <w:b/>
                <w:color w:val="000000" w:themeColor="text1"/>
                <w:sz w:val="40"/>
                <w:szCs w:val="4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452B9E">
              <w:rPr>
                <w:rStyle w:val="c0"/>
                <w:rFonts w:ascii="Monotype Corsiva" w:hAnsi="Monotype Corsiva" w:cs="Arial"/>
                <w:b/>
                <w:color w:val="000000" w:themeColor="text1"/>
                <w:sz w:val="40"/>
                <w:szCs w:val="4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Если вы хотите, чтобы они были еще умнее,</w:t>
            </w:r>
            <w:r w:rsidRPr="00452B9E">
              <w:rPr>
                <w:rFonts w:ascii="Monotype Corsiva" w:hAnsi="Monotype Corsiva" w:cs="Arial"/>
                <w:b/>
                <w:color w:val="000000" w:themeColor="text1"/>
                <w:sz w:val="40"/>
                <w:szCs w:val="4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="000D1570" w:rsidRPr="00452B9E">
              <w:rPr>
                <w:rStyle w:val="c0"/>
                <w:rFonts w:ascii="Monotype Corsiva" w:hAnsi="Monotype Corsiva" w:cs="Arial"/>
                <w:b/>
                <w:color w:val="000000" w:themeColor="text1"/>
                <w:sz w:val="40"/>
                <w:szCs w:val="4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читайте им еще больше сказок»</w:t>
            </w:r>
          </w:p>
          <w:p w:rsidR="000F47C1" w:rsidRPr="00452B9E" w:rsidRDefault="000F47C1" w:rsidP="000F47C1">
            <w:pPr>
              <w:jc w:val="right"/>
              <w:rPr>
                <w:color w:val="000000" w:themeColor="text1"/>
              </w:rPr>
            </w:pPr>
            <w:r w:rsidRPr="00452B9E">
              <w:rPr>
                <w:rStyle w:val="c0"/>
                <w:rFonts w:ascii="Monotype Corsiva" w:hAnsi="Monotype Corsiva" w:cs="Arial"/>
                <w:b/>
                <w:color w:val="000000" w:themeColor="text1"/>
                <w:sz w:val="40"/>
                <w:szCs w:val="4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Альберт Эйнштейн</w:t>
            </w:r>
          </w:p>
          <w:p w:rsidR="000F47C1" w:rsidRDefault="000F47C1" w:rsidP="00B46637"/>
          <w:p w:rsidR="000F47C1" w:rsidRDefault="000F47C1" w:rsidP="00B46637">
            <w:r>
              <w:rPr>
                <w:noProof/>
              </w:rPr>
              <w:drawing>
                <wp:inline distT="0" distB="0" distL="0" distR="0" wp14:anchorId="57503927">
                  <wp:extent cx="1792605" cy="1743710"/>
                  <wp:effectExtent l="0" t="0" r="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605" cy="1743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5847" w:rsidRPr="00B46637" w:rsidRDefault="00E95847" w:rsidP="000F47C1"/>
    <w:sectPr w:rsidR="00E95847" w:rsidRPr="00B46637" w:rsidSect="00452B9E">
      <w:pgSz w:w="16838" w:h="11906" w:orient="landscape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74C4E"/>
    <w:multiLevelType w:val="multilevel"/>
    <w:tmpl w:val="09DA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E5230"/>
    <w:multiLevelType w:val="multilevel"/>
    <w:tmpl w:val="7560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17D5F"/>
    <w:multiLevelType w:val="multilevel"/>
    <w:tmpl w:val="EED4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6E04B1"/>
    <w:multiLevelType w:val="multilevel"/>
    <w:tmpl w:val="3222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EB5E33"/>
    <w:multiLevelType w:val="multilevel"/>
    <w:tmpl w:val="1356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19387D"/>
    <w:multiLevelType w:val="multilevel"/>
    <w:tmpl w:val="846E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E11691"/>
    <w:multiLevelType w:val="multilevel"/>
    <w:tmpl w:val="FE88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C1998"/>
    <w:multiLevelType w:val="multilevel"/>
    <w:tmpl w:val="FE4A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53"/>
    <w:rsid w:val="000D1570"/>
    <w:rsid w:val="000F47C1"/>
    <w:rsid w:val="00113807"/>
    <w:rsid w:val="00130B56"/>
    <w:rsid w:val="00142E60"/>
    <w:rsid w:val="00180B56"/>
    <w:rsid w:val="003A3A99"/>
    <w:rsid w:val="003E3FC4"/>
    <w:rsid w:val="00414BCF"/>
    <w:rsid w:val="00432374"/>
    <w:rsid w:val="00452B9E"/>
    <w:rsid w:val="004A5F91"/>
    <w:rsid w:val="005A5479"/>
    <w:rsid w:val="00674EA6"/>
    <w:rsid w:val="00732C32"/>
    <w:rsid w:val="007879B4"/>
    <w:rsid w:val="007A2C96"/>
    <w:rsid w:val="00813933"/>
    <w:rsid w:val="008F7808"/>
    <w:rsid w:val="009257A2"/>
    <w:rsid w:val="00947CCD"/>
    <w:rsid w:val="009E6B9B"/>
    <w:rsid w:val="00A8552B"/>
    <w:rsid w:val="00B015D4"/>
    <w:rsid w:val="00B24B22"/>
    <w:rsid w:val="00B4507E"/>
    <w:rsid w:val="00B46637"/>
    <w:rsid w:val="00BE23E1"/>
    <w:rsid w:val="00BE6C4B"/>
    <w:rsid w:val="00CE76AC"/>
    <w:rsid w:val="00D45DFA"/>
    <w:rsid w:val="00D61047"/>
    <w:rsid w:val="00D62DC4"/>
    <w:rsid w:val="00DC520D"/>
    <w:rsid w:val="00E6289E"/>
    <w:rsid w:val="00E95847"/>
    <w:rsid w:val="00EC4A53"/>
    <w:rsid w:val="00EE2091"/>
    <w:rsid w:val="00EF10B8"/>
    <w:rsid w:val="00F8700C"/>
    <w:rsid w:val="00FB5FB0"/>
    <w:rsid w:val="00F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34AFF-E12E-4578-9E5A-ED45F2C1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9B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879B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E7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130B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130B56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0F47C1"/>
    <w:pPr>
      <w:spacing w:before="100" w:beforeAutospacing="1" w:after="100" w:afterAutospacing="1"/>
    </w:pPr>
  </w:style>
  <w:style w:type="character" w:customStyle="1" w:styleId="c0">
    <w:name w:val="c0"/>
    <w:basedOn w:val="a0"/>
    <w:rsid w:val="000F47C1"/>
  </w:style>
  <w:style w:type="character" w:styleId="a9">
    <w:name w:val="Strong"/>
    <w:basedOn w:val="a0"/>
    <w:uiPriority w:val="22"/>
    <w:qFormat/>
    <w:rsid w:val="000F47C1"/>
    <w:rPr>
      <w:b/>
      <w:bCs/>
    </w:rPr>
  </w:style>
  <w:style w:type="paragraph" w:styleId="aa">
    <w:name w:val="List Paragraph"/>
    <w:basedOn w:val="a"/>
    <w:uiPriority w:val="34"/>
    <w:qFormat/>
    <w:rsid w:val="000F47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30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81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547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04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9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34560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366771">
          <w:marLeft w:val="0"/>
          <w:marRight w:val="0"/>
          <w:marTop w:val="0"/>
          <w:marBottom w:val="326"/>
          <w:divBdr>
            <w:top w:val="single" w:sz="6" w:space="12" w:color="FFECCC"/>
            <w:left w:val="single" w:sz="6" w:space="31" w:color="FFECCC"/>
            <w:bottom w:val="single" w:sz="6" w:space="12" w:color="FFECCC"/>
            <w:right w:val="single" w:sz="6" w:space="12" w:color="FFECCC"/>
          </w:divBdr>
        </w:div>
        <w:div w:id="102324501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2606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6359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8075">
          <w:marLeft w:val="0"/>
          <w:marRight w:val="0"/>
          <w:marTop w:val="0"/>
          <w:marBottom w:val="326"/>
          <w:divBdr>
            <w:top w:val="single" w:sz="12" w:space="12" w:color="75D69C"/>
            <w:left w:val="single" w:sz="12" w:space="31" w:color="75D69C"/>
            <w:bottom w:val="single" w:sz="12" w:space="12" w:color="75D69C"/>
            <w:right w:val="single" w:sz="12" w:space="12" w:color="75D69C"/>
          </w:divBdr>
        </w:div>
        <w:div w:id="126591643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404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69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8874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46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78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9479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4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063911">
          <w:marLeft w:val="0"/>
          <w:marRight w:val="0"/>
          <w:marTop w:val="0"/>
          <w:marBottom w:val="326"/>
          <w:divBdr>
            <w:top w:val="single" w:sz="6" w:space="12" w:color="CFEBFE"/>
            <w:left w:val="single" w:sz="6" w:space="31" w:color="CFEBFE"/>
            <w:bottom w:val="single" w:sz="6" w:space="12" w:color="CFEBFE"/>
            <w:right w:val="single" w:sz="6" w:space="12" w:color="CFEBFE"/>
          </w:divBdr>
        </w:div>
        <w:div w:id="9355973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10521">
          <w:marLeft w:val="0"/>
          <w:marRight w:val="0"/>
          <w:marTop w:val="0"/>
          <w:marBottom w:val="326"/>
          <w:divBdr>
            <w:top w:val="single" w:sz="6" w:space="12" w:color="CFEBFE"/>
            <w:left w:val="single" w:sz="6" w:space="31" w:color="CFEBFE"/>
            <w:bottom w:val="single" w:sz="6" w:space="12" w:color="CFEBFE"/>
            <w:right w:val="single" w:sz="6" w:space="12" w:color="CFEBFE"/>
          </w:divBdr>
        </w:div>
        <w:div w:id="95761332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2668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6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440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201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8166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05520">
          <w:marLeft w:val="0"/>
          <w:marRight w:val="0"/>
          <w:marTop w:val="0"/>
          <w:marBottom w:val="326"/>
          <w:divBdr>
            <w:top w:val="single" w:sz="12" w:space="12" w:color="75D69C"/>
            <w:left w:val="single" w:sz="12" w:space="31" w:color="75D69C"/>
            <w:bottom w:val="single" w:sz="12" w:space="12" w:color="75D69C"/>
            <w:right w:val="single" w:sz="12" w:space="12" w:color="75D69C"/>
          </w:divBdr>
        </w:div>
        <w:div w:id="18349478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737657">
          <w:marLeft w:val="0"/>
          <w:marRight w:val="0"/>
          <w:marTop w:val="0"/>
          <w:marBottom w:val="326"/>
          <w:divBdr>
            <w:top w:val="single" w:sz="12" w:space="12" w:color="F9CF79"/>
            <w:left w:val="single" w:sz="12" w:space="31" w:color="F9CF79"/>
            <w:bottom w:val="single" w:sz="12" w:space="12" w:color="F9CF79"/>
            <w:right w:val="single" w:sz="12" w:space="12" w:color="F9CF79"/>
          </w:divBdr>
        </w:div>
        <w:div w:id="14302700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354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7965">
          <w:marLeft w:val="0"/>
          <w:marRight w:val="0"/>
          <w:marTop w:val="0"/>
          <w:marBottom w:val="326"/>
          <w:divBdr>
            <w:top w:val="single" w:sz="6" w:space="12" w:color="FBE1BA"/>
            <w:left w:val="single" w:sz="6" w:space="31" w:color="FBE1BA"/>
            <w:bottom w:val="single" w:sz="6" w:space="12" w:color="FBE1BA"/>
            <w:right w:val="single" w:sz="6" w:space="12" w:color="FBE1BA"/>
          </w:divBdr>
        </w:div>
        <w:div w:id="53203503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591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9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548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398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217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0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26723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52409">
          <w:marLeft w:val="0"/>
          <w:marRight w:val="0"/>
          <w:marTop w:val="0"/>
          <w:marBottom w:val="326"/>
          <w:divBdr>
            <w:top w:val="single" w:sz="6" w:space="12" w:color="CFEBFE"/>
            <w:left w:val="single" w:sz="6" w:space="31" w:color="CFEBFE"/>
            <w:bottom w:val="single" w:sz="6" w:space="12" w:color="CFEBFE"/>
            <w:right w:val="single" w:sz="6" w:space="12" w:color="CFEBFE"/>
          </w:divBdr>
        </w:div>
        <w:div w:id="1368410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0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6658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9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1721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354512">
          <w:marLeft w:val="0"/>
          <w:marRight w:val="0"/>
          <w:marTop w:val="0"/>
          <w:marBottom w:val="326"/>
          <w:divBdr>
            <w:top w:val="single" w:sz="6" w:space="12" w:color="FFECCC"/>
            <w:left w:val="single" w:sz="6" w:space="31" w:color="FFECCC"/>
            <w:bottom w:val="single" w:sz="6" w:space="12" w:color="FFECCC"/>
            <w:right w:val="single" w:sz="6" w:space="12" w:color="FFE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72078-46E1-4D7F-82A7-150CCEC1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Adminsec</cp:lastModifiedBy>
  <cp:revision>2</cp:revision>
  <cp:lastPrinted>2025-01-30T07:21:00Z</cp:lastPrinted>
  <dcterms:created xsi:type="dcterms:W3CDTF">2026-05-13T08:19:00Z</dcterms:created>
  <dcterms:modified xsi:type="dcterms:W3CDTF">2026-05-13T08:19:00Z</dcterms:modified>
</cp:coreProperties>
</file>